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E9" w:rsidRDefault="00CF2DE9" w:rsidP="00CF2DE9">
      <w:pPr>
        <w:spacing w:after="0" w:line="240" w:lineRule="auto"/>
        <w:jc w:val="right"/>
        <w:rPr>
          <w:noProof/>
          <w:lang w:eastAsia="ru-RU"/>
        </w:rPr>
      </w:pPr>
      <w:bookmarkStart w:id="0" w:name="_GoBack"/>
      <w:bookmarkEnd w:id="0"/>
    </w:p>
    <w:p w:rsidR="00CF2DE9" w:rsidRPr="002707C0" w:rsidRDefault="00CF2DE9" w:rsidP="002E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D81E7A" wp14:editId="3A161BCB">
            <wp:extent cx="5940425" cy="2715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C0" w:rsidRPr="002707C0" w:rsidRDefault="002707C0" w:rsidP="00270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192" w:rsidRDefault="00D25775" w:rsidP="00BF1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7FA">
        <w:rPr>
          <w:rFonts w:ascii="Times New Roman" w:hAnsi="Times New Roman" w:cs="Times New Roman"/>
          <w:sz w:val="28"/>
          <w:szCs w:val="28"/>
        </w:rPr>
        <w:t xml:space="preserve"> </w:t>
      </w:r>
      <w:r w:rsidR="00BF1192" w:rsidRPr="004607FA">
        <w:rPr>
          <w:rFonts w:ascii="Times New Roman" w:hAnsi="Times New Roman" w:cs="Times New Roman"/>
          <w:sz w:val="28"/>
          <w:szCs w:val="28"/>
        </w:rPr>
        <w:t>«Билет в будущее» – проект ранней профессиональной ориентации для школьников, который помогает им определиться с выбором будущей специальности. А еще проект обучает педагогов и помогает родителям анализировать склонности своего ребенка.</w:t>
      </w:r>
    </w:p>
    <w:p w:rsidR="001E7B3C" w:rsidRDefault="002E5C8C" w:rsidP="001E7B3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7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сентября стартовала работа обновленной платформы проекта ранней профориентации «Билет в будущее» </w:t>
      </w:r>
      <w:hyperlink r:id="rId6" w:history="1">
        <w:r w:rsidRPr="00D25775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ru-RU"/>
          </w:rPr>
          <w:t>https://bvbinfo.ru/</w:t>
        </w:r>
      </w:hyperlink>
      <w:r w:rsidR="00D2577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</w:t>
      </w:r>
      <w:r w:rsidRPr="00D2577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1E7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разработанная Фондом Гуманитарных Проектов. </w:t>
      </w:r>
    </w:p>
    <w:p w:rsidR="004607FA" w:rsidRDefault="002E5C8C" w:rsidP="001E7B3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Присоединившись к проекту, школьники пройдут двухэтапную </w:t>
      </w:r>
      <w:proofErr w:type="spellStart"/>
      <w:r w:rsidR="00460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46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диагностику,</w:t>
      </w:r>
    </w:p>
    <w:p w:rsidR="001E7B3C" w:rsidRPr="001E7B3C" w:rsidRDefault="002E5C8C" w:rsidP="001E7B3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этом учебном году к проекту присоединятся ещё более 4 000 мальчишек и девчонок, в том числе и для детей с ограни</w:t>
      </w:r>
      <w:r w:rsidR="00822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ченными возможностями здоровья.</w:t>
      </w:r>
    </w:p>
    <w:p w:rsidR="001E7B3C" w:rsidRPr="001E7B3C" w:rsidRDefault="002E5C8C" w:rsidP="001E7B3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пройдут интерактивные уроки, </w:t>
      </w:r>
      <w:proofErr w:type="spellStart"/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онлайн-диагностику и профессиональные пробы</w:t>
      </w: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более </w:t>
      </w:r>
      <w:r w:rsidR="001E7B3C" w:rsidRPr="001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площадках учреждений </w:t>
      </w:r>
      <w:r w:rsidR="001E7B3C" w:rsidRPr="001E7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профессионального образования, высшего образования, дополнительного образования </w:t>
      </w:r>
      <w:r w:rsidR="001E7B3C" w:rsidRPr="001E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базе а</w:t>
      </w:r>
      <w:r w:rsidR="001E7B3C" w:rsidRPr="001E7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втономной некоммерческой организации «Мультимедийный исторический парк «Моя история».</w:t>
      </w:r>
    </w:p>
    <w:p w:rsidR="002E5C8C" w:rsidRPr="002E5C8C" w:rsidRDefault="002E5C8C" w:rsidP="001E7B3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помогаем раскрыть личностные возможности школьников, формирует готовность к профессиональному самоопределению, поддерживает в построении маршрута к будущей профессии. </w:t>
      </w: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6</w:t>
      </w: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11 классов проект поможет сделать верный выбор и принять осознанные решения для построения планов на будущую карьеру. Родители смогут получить знания о том, как поддержать своего ребенка в процессе выбора профессии. Педагогам предстоит повысить мастерство в области профориентации школьников. </w:t>
      </w:r>
    </w:p>
    <w:p w:rsidR="002E5C8C" w:rsidRPr="002E5C8C" w:rsidRDefault="002E5C8C" w:rsidP="001E7B3C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первую очередь проект рассчитан на помощь школьникам средних и старших классов. Чем по</w:t>
      </w:r>
      <w:r w:rsid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могает проект «Билет в будущее </w:t>
      </w: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обучающимся?</w:t>
      </w:r>
    </w:p>
    <w:p w:rsidR="002E5C8C" w:rsidRPr="002E5C8C" w:rsidRDefault="002E5C8C" w:rsidP="002E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знакомит с разными профессиями;</w:t>
      </w:r>
    </w:p>
    <w:p w:rsidR="002E5C8C" w:rsidRPr="002E5C8C" w:rsidRDefault="002E5C8C" w:rsidP="002E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сильные стороны интересов и помогает определить будущую сферу деятельности;</w:t>
      </w:r>
    </w:p>
    <w:p w:rsidR="002E5C8C" w:rsidRPr="002E5C8C" w:rsidRDefault="002E5C8C" w:rsidP="002E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подсказывает, какая профессия подходит больше всего;</w:t>
      </w:r>
    </w:p>
    <w:p w:rsidR="002E5C8C" w:rsidRPr="002E5C8C" w:rsidRDefault="002E5C8C" w:rsidP="002E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погружает в выбранную профессиональную сферу, благодаря опытным наставникам;</w:t>
      </w:r>
    </w:p>
    <w:p w:rsidR="002E5C8C" w:rsidRPr="002E5C8C" w:rsidRDefault="002E5C8C" w:rsidP="002E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рекомендации по построению индивидуального маршрута профессиональной образовательной траектории.</w:t>
      </w:r>
    </w:p>
    <w:p w:rsidR="001E7B3C" w:rsidRPr="001E7B3C" w:rsidRDefault="002E5C8C" w:rsidP="002E5C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1E7B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7B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этом году к восьми существующим добавляется ещё одно тематическое направление — аграрное. </w:t>
      </w:r>
    </w:p>
    <w:p w:rsidR="002E5C8C" w:rsidRPr="002E5C8C" w:rsidRDefault="002E5C8C" w:rsidP="002E5C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 может выбрать одно из девяти направлений профориентации: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 среда;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среда.</w:t>
      </w:r>
    </w:p>
    <w:p w:rsidR="002E5C8C" w:rsidRPr="002E5C8C" w:rsidRDefault="002E5C8C" w:rsidP="002E5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Аграрная среда.</w:t>
      </w:r>
    </w:p>
    <w:p w:rsidR="002E5C8C" w:rsidRDefault="002E5C8C" w:rsidP="001E7B3C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</w:t>
      </w:r>
      <w:r w:rsidR="001E7B3C" w:rsidRPr="001E7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сиональные пробы в ХМАО-Югре</w:t>
      </w:r>
      <w:r w:rsidRPr="001E7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начнутся 15 октября. </w:t>
      </w:r>
      <w:r w:rsidRPr="002E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идёт активная подготовка к старту. Педагоги-наставники </w:t>
      </w:r>
      <w:r w:rsidR="00460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сформировали</w:t>
      </w:r>
      <w:r w:rsidRPr="002E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рабочие программы</w:t>
      </w:r>
      <w:r w:rsidR="001E7B3C" w:rsidRPr="001E7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методическим рекомендациям.</w:t>
      </w:r>
    </w:p>
    <w:p w:rsidR="00D25775" w:rsidRPr="00D25775" w:rsidRDefault="00D25775" w:rsidP="00D25775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5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зарегистрироваться на платформе «Билет в будущее»?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</w:t>
      </w:r>
      <w:r w:rsidRPr="00D25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делать, если у ребёнка проблемы со входом?</w:t>
      </w:r>
    </w:p>
    <w:p w:rsidR="00D25775" w:rsidRPr="00D25775" w:rsidRDefault="00D25775" w:rsidP="00D257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решить все технические вопросы, мы публикуем способы связи с технической поддержкой проекта «Билет в будущее».</w:t>
      </w:r>
    </w:p>
    <w:p w:rsidR="00D25775" w:rsidRPr="00D25775" w:rsidRDefault="00D25775" w:rsidP="00D257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5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регистрации ученика пишите на почту </w:t>
      </w:r>
      <w:r w:rsidRPr="00D257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learner@bvbinfo.ru</w:t>
      </w:r>
    </w:p>
    <w:p w:rsidR="00D25775" w:rsidRPr="00D25775" w:rsidRDefault="00D25775" w:rsidP="00D257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5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другим техническим вопросам — по адресу </w:t>
      </w:r>
      <w:r w:rsidRPr="00D257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support@bvbinfo.ru</w:t>
      </w:r>
    </w:p>
    <w:p w:rsidR="00BF1192" w:rsidRPr="00D25775" w:rsidRDefault="00BF1192" w:rsidP="00BF1192">
      <w:pPr>
        <w:pStyle w:val="3"/>
        <w:shd w:val="clear" w:color="auto" w:fill="FFFFFF"/>
        <w:spacing w:before="270" w:beforeAutospacing="0" w:after="150" w:afterAutospacing="0" w:line="359" w:lineRule="atLeast"/>
        <w:jc w:val="both"/>
        <w:rPr>
          <w:color w:val="0070C0"/>
          <w:sz w:val="28"/>
          <w:szCs w:val="28"/>
        </w:rPr>
      </w:pPr>
      <w:r w:rsidRPr="00D25775">
        <w:rPr>
          <w:rStyle w:val="a5"/>
          <w:b/>
          <w:bCs/>
          <w:color w:val="273350"/>
          <w:sz w:val="28"/>
          <w:szCs w:val="28"/>
        </w:rPr>
        <w:t>Телеграм-канал для родителей - </w:t>
      </w:r>
      <w:hyperlink r:id="rId7" w:tgtFrame="_blank" w:history="1">
        <w:r w:rsidRPr="00D25775">
          <w:rPr>
            <w:rStyle w:val="a4"/>
            <w:color w:val="0070C0"/>
            <w:sz w:val="28"/>
            <w:szCs w:val="28"/>
          </w:rPr>
          <w:t>https://t.me/bvb_for_parents</w:t>
        </w:r>
      </w:hyperlink>
    </w:p>
    <w:p w:rsidR="004607FA" w:rsidRPr="00D25775" w:rsidRDefault="00D25775" w:rsidP="00220708">
      <w:pPr>
        <w:pStyle w:val="a3"/>
        <w:shd w:val="clear" w:color="auto" w:fill="FFFFFF"/>
        <w:spacing w:before="90" w:beforeAutospacing="0" w:after="210" w:afterAutospacing="0"/>
        <w:jc w:val="both"/>
        <w:rPr>
          <w:b/>
          <w:color w:val="0070C0"/>
          <w:sz w:val="28"/>
          <w:szCs w:val="28"/>
        </w:rPr>
      </w:pPr>
      <w:proofErr w:type="spellStart"/>
      <w:r w:rsidRPr="00D25775">
        <w:rPr>
          <w:b/>
          <w:color w:val="273350"/>
          <w:sz w:val="28"/>
          <w:szCs w:val="28"/>
        </w:rPr>
        <w:t>Профориентационный</w:t>
      </w:r>
      <w:proofErr w:type="spellEnd"/>
      <w:r w:rsidRPr="00D25775">
        <w:rPr>
          <w:b/>
          <w:color w:val="273350"/>
          <w:sz w:val="28"/>
          <w:szCs w:val="28"/>
        </w:rPr>
        <w:t xml:space="preserve"> сериал в России </w:t>
      </w:r>
      <w:r w:rsidRPr="00D25775">
        <w:rPr>
          <w:b/>
          <w:color w:val="0070C0"/>
          <w:sz w:val="28"/>
          <w:szCs w:val="28"/>
        </w:rPr>
        <w:t>http://project5952704.tilda.ws/</w:t>
      </w:r>
    </w:p>
    <w:sectPr w:rsidR="004607FA" w:rsidRPr="00D2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3EA"/>
    <w:multiLevelType w:val="multilevel"/>
    <w:tmpl w:val="9DC2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F1642"/>
    <w:multiLevelType w:val="multilevel"/>
    <w:tmpl w:val="098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70D7F"/>
    <w:multiLevelType w:val="hybridMultilevel"/>
    <w:tmpl w:val="303AA8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E"/>
    <w:rsid w:val="001864AF"/>
    <w:rsid w:val="001A3DAF"/>
    <w:rsid w:val="001E7B3C"/>
    <w:rsid w:val="00220708"/>
    <w:rsid w:val="002707C0"/>
    <w:rsid w:val="002E5C8C"/>
    <w:rsid w:val="003A14EE"/>
    <w:rsid w:val="004607FA"/>
    <w:rsid w:val="004817F9"/>
    <w:rsid w:val="005D1786"/>
    <w:rsid w:val="005E05C4"/>
    <w:rsid w:val="007E35C9"/>
    <w:rsid w:val="00822048"/>
    <w:rsid w:val="009A2F1A"/>
    <w:rsid w:val="00BB5E50"/>
    <w:rsid w:val="00BF1192"/>
    <w:rsid w:val="00CF2DE9"/>
    <w:rsid w:val="00D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FDAB-0D65-46AA-BEB0-71DFD0B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14EE"/>
    <w:rPr>
      <w:color w:val="0000FF"/>
      <w:u w:val="single"/>
    </w:rPr>
  </w:style>
  <w:style w:type="character" w:styleId="a5">
    <w:name w:val="Strong"/>
    <w:basedOn w:val="a0"/>
    <w:uiPriority w:val="22"/>
    <w:qFormat/>
    <w:rsid w:val="003A14EE"/>
    <w:rPr>
      <w:b/>
      <w:bCs/>
    </w:rPr>
  </w:style>
  <w:style w:type="character" w:customStyle="1" w:styleId="link-wrapper-container">
    <w:name w:val="link-wrapper-container"/>
    <w:basedOn w:val="a0"/>
    <w:rsid w:val="003A14EE"/>
  </w:style>
  <w:style w:type="paragraph" w:styleId="a6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7"/>
    <w:uiPriority w:val="34"/>
    <w:qFormat/>
    <w:rsid w:val="00270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6"/>
    <w:uiPriority w:val="34"/>
    <w:qFormat/>
    <w:rsid w:val="00270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5C8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F1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bvb_for_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Родичкина</dc:creator>
  <cp:keywords/>
  <dc:description/>
  <cp:lastModifiedBy>Маргарита Владимировна Родичкина</cp:lastModifiedBy>
  <cp:revision>7</cp:revision>
  <cp:lastPrinted>2022-09-27T08:54:00Z</cp:lastPrinted>
  <dcterms:created xsi:type="dcterms:W3CDTF">2022-09-06T07:23:00Z</dcterms:created>
  <dcterms:modified xsi:type="dcterms:W3CDTF">2022-09-28T06:33:00Z</dcterms:modified>
</cp:coreProperties>
</file>